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62" w:rsidRDefault="003F0262" w:rsidP="00FC069A">
      <w:pPr>
        <w:jc w:val="both"/>
      </w:pPr>
    </w:p>
    <w:p w:rsidR="00302C59" w:rsidRDefault="00096E0D" w:rsidP="00FC069A">
      <w:pPr>
        <w:jc w:val="both"/>
      </w:pPr>
      <w:bookmarkStart w:id="0" w:name="_GoBack"/>
      <w:r>
        <w:t xml:space="preserve">The goal of the </w:t>
      </w:r>
      <w:r w:rsidR="00ED143B">
        <w:t xml:space="preserve">INBRE </w:t>
      </w:r>
      <w:r>
        <w:t>S</w:t>
      </w:r>
      <w:r w:rsidR="00ED143B">
        <w:t xml:space="preserve">tudent </w:t>
      </w:r>
      <w:r>
        <w:t>R</w:t>
      </w:r>
      <w:r w:rsidR="00ED143B">
        <w:t xml:space="preserve">esearch </w:t>
      </w:r>
      <w:r>
        <w:t>E</w:t>
      </w:r>
      <w:r w:rsidR="00ED143B">
        <w:t>xperience</w:t>
      </w:r>
      <w:r>
        <w:t xml:space="preserve"> </w:t>
      </w:r>
      <w:r w:rsidR="00ED143B">
        <w:t xml:space="preserve">(SRE) </w:t>
      </w:r>
      <w:r>
        <w:t>Program is to p</w:t>
      </w:r>
      <w:r w:rsidR="00302C59">
        <w:t xml:space="preserve">rovide the undergraduate student with a </w:t>
      </w:r>
      <w:bookmarkEnd w:id="0"/>
      <w:r w:rsidR="00302C59">
        <w:t>laboratory research experience that will encourage a biomedical science career path.</w:t>
      </w:r>
      <w:r>
        <w:t xml:space="preserve">  When the lab supervisor/mentor makes a commitment to sponsor an undergraduate student in their lab, we ask that they provide a rich experience of learning the essence of biomedical research and </w:t>
      </w:r>
      <w:r w:rsidR="00530C58">
        <w:t xml:space="preserve">demonstrate to </w:t>
      </w:r>
      <w:r w:rsidR="00B7368A">
        <w:t>the stude</w:t>
      </w:r>
      <w:r w:rsidR="00530C58">
        <w:t xml:space="preserve">nt how rewarding a career in biomedical </w:t>
      </w:r>
      <w:r w:rsidR="00B7368A">
        <w:t>science</w:t>
      </w:r>
      <w:r w:rsidR="00530C58">
        <w:t>s</w:t>
      </w:r>
      <w:r w:rsidR="00B7368A">
        <w:t xml:space="preserve"> can be</w:t>
      </w:r>
      <w:r>
        <w:t xml:space="preserve">.  </w:t>
      </w:r>
    </w:p>
    <w:p w:rsidR="00302C59" w:rsidRDefault="00302C59" w:rsidP="00FC069A">
      <w:pPr>
        <w:jc w:val="both"/>
      </w:pPr>
      <w:r w:rsidRPr="008538D5">
        <w:rPr>
          <w:b/>
        </w:rPr>
        <w:t>Commitment</w:t>
      </w:r>
      <w:r w:rsidR="00A02E8C">
        <w:t xml:space="preserve">:  </w:t>
      </w:r>
      <w:r w:rsidR="008538D5">
        <w:t xml:space="preserve">INBRE encourages continuity; however, the </w:t>
      </w:r>
      <w:r w:rsidR="00A02E8C">
        <w:t xml:space="preserve">program </w:t>
      </w:r>
      <w:r w:rsidR="008538D5">
        <w:t xml:space="preserve">funding </w:t>
      </w:r>
      <w:r w:rsidR="00530C58">
        <w:t xml:space="preserve">is limited per semester and </w:t>
      </w:r>
      <w:r w:rsidR="00A02E8C">
        <w:t xml:space="preserve">all </w:t>
      </w:r>
      <w:r w:rsidR="002875C4">
        <w:t>eligible</w:t>
      </w:r>
      <w:r w:rsidR="008538D5">
        <w:t xml:space="preserve"> students </w:t>
      </w:r>
      <w:r w:rsidR="00530C58">
        <w:t>ma</w:t>
      </w:r>
      <w:r w:rsidR="00A02E8C">
        <w:t xml:space="preserve">y not always receive an award. </w:t>
      </w:r>
      <w:r w:rsidR="002875C4">
        <w:t xml:space="preserve">If the student is not accepted as an Associate or Scholar, </w:t>
      </w:r>
      <w:r w:rsidR="00A02E8C">
        <w:t xml:space="preserve">INBRE would </w:t>
      </w:r>
      <w:r w:rsidR="008538D5">
        <w:t xml:space="preserve">like to </w:t>
      </w:r>
      <w:r w:rsidR="00530C58">
        <w:t xml:space="preserve">encourage an SRE </w:t>
      </w:r>
      <w:r w:rsidR="008538D5">
        <w:t xml:space="preserve">experience </w:t>
      </w:r>
      <w:r w:rsidR="00ED143B">
        <w:t xml:space="preserve">at </w:t>
      </w:r>
      <w:r w:rsidR="002875C4">
        <w:t>an Intern (pre-SRE)</w:t>
      </w:r>
      <w:r w:rsidR="00ED143B">
        <w:t xml:space="preserve"> level, which is </w:t>
      </w:r>
      <w:r w:rsidR="008538D5">
        <w:t>a voluntary, non-compensatory arrangement</w:t>
      </w:r>
      <w:r w:rsidR="002875C4">
        <w:t xml:space="preserve"> for both the student and Lab Supervisor</w:t>
      </w:r>
      <w:r w:rsidR="00FC069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D143B" w:rsidRPr="00ED143B" w:rsidTr="007D3576">
        <w:tc>
          <w:tcPr>
            <w:tcW w:w="3480" w:type="dxa"/>
            <w:shd w:val="clear" w:color="auto" w:fill="auto"/>
          </w:tcPr>
          <w:p w:rsidR="00ED143B" w:rsidRPr="007D3576" w:rsidRDefault="00ED143B">
            <w:pPr>
              <w:rPr>
                <w:b/>
              </w:rPr>
            </w:pPr>
            <w:r w:rsidRPr="007D3576">
              <w:rPr>
                <w:b/>
              </w:rPr>
              <w:t xml:space="preserve">INBRE </w:t>
            </w:r>
            <w:r>
              <w:rPr>
                <w:b/>
              </w:rPr>
              <w:t xml:space="preserve">SRE </w:t>
            </w:r>
            <w:r w:rsidRPr="007D3576">
              <w:rPr>
                <w:b/>
              </w:rPr>
              <w:t>Student Type</w:t>
            </w:r>
          </w:p>
        </w:tc>
        <w:tc>
          <w:tcPr>
            <w:tcW w:w="3480" w:type="dxa"/>
            <w:shd w:val="clear" w:color="auto" w:fill="auto"/>
          </w:tcPr>
          <w:p w:rsidR="00ED143B" w:rsidRPr="007D3576" w:rsidRDefault="00ED143B">
            <w:pPr>
              <w:rPr>
                <w:b/>
              </w:rPr>
            </w:pPr>
            <w:r w:rsidRPr="007D3576">
              <w:rPr>
                <w:b/>
              </w:rPr>
              <w:t>Student Award</w:t>
            </w:r>
          </w:p>
        </w:tc>
        <w:tc>
          <w:tcPr>
            <w:tcW w:w="3480" w:type="dxa"/>
            <w:shd w:val="clear" w:color="auto" w:fill="auto"/>
          </w:tcPr>
          <w:p w:rsidR="00ED143B" w:rsidRPr="007D3576" w:rsidRDefault="00ED143B">
            <w:pPr>
              <w:rPr>
                <w:b/>
              </w:rPr>
            </w:pPr>
            <w:r w:rsidRPr="007D3576">
              <w:rPr>
                <w:b/>
              </w:rPr>
              <w:t>Lab Supervisor/Host Lab funding</w:t>
            </w:r>
            <w:r w:rsidR="00F02918">
              <w:rPr>
                <w:b/>
              </w:rPr>
              <w:t xml:space="preserve"> for lab supplies</w:t>
            </w:r>
          </w:p>
        </w:tc>
      </w:tr>
      <w:tr w:rsidR="00ED143B" w:rsidTr="007D3576">
        <w:tc>
          <w:tcPr>
            <w:tcW w:w="3480" w:type="dxa"/>
            <w:shd w:val="clear" w:color="auto" w:fill="auto"/>
          </w:tcPr>
          <w:p w:rsidR="00ED143B" w:rsidRDefault="00A02E8C">
            <w:r>
              <w:t xml:space="preserve">Intern </w:t>
            </w:r>
            <w:r w:rsidR="008877AE">
              <w:tab/>
            </w:r>
            <w:r w:rsidR="008877AE">
              <w:tab/>
            </w:r>
          </w:p>
        </w:tc>
        <w:tc>
          <w:tcPr>
            <w:tcW w:w="3480" w:type="dxa"/>
            <w:shd w:val="clear" w:color="auto" w:fill="auto"/>
          </w:tcPr>
          <w:p w:rsidR="00ED143B" w:rsidRDefault="00ED143B" w:rsidP="00530C58">
            <w:r>
              <w:t>Certificate</w:t>
            </w:r>
            <w:r w:rsidR="00530C58">
              <w:t xml:space="preserve"> only</w:t>
            </w:r>
          </w:p>
        </w:tc>
        <w:tc>
          <w:tcPr>
            <w:tcW w:w="3480" w:type="dxa"/>
            <w:shd w:val="clear" w:color="auto" w:fill="auto"/>
          </w:tcPr>
          <w:p w:rsidR="00ED143B" w:rsidRDefault="00FC069A">
            <w:r>
              <w:t>N/A</w:t>
            </w:r>
          </w:p>
        </w:tc>
      </w:tr>
      <w:tr w:rsidR="00ED143B" w:rsidTr="007D3576">
        <w:tc>
          <w:tcPr>
            <w:tcW w:w="3480" w:type="dxa"/>
            <w:shd w:val="clear" w:color="auto" w:fill="auto"/>
          </w:tcPr>
          <w:p w:rsidR="00ED143B" w:rsidRDefault="00A02E8C">
            <w:r>
              <w:t>Associate</w:t>
            </w:r>
            <w:r>
              <w:tab/>
            </w:r>
          </w:p>
        </w:tc>
        <w:tc>
          <w:tcPr>
            <w:tcW w:w="3480" w:type="dxa"/>
            <w:shd w:val="clear" w:color="auto" w:fill="auto"/>
          </w:tcPr>
          <w:p w:rsidR="00ED143B" w:rsidRDefault="00ED143B">
            <w:r>
              <w:t>Certificate + $1,000.00 award</w:t>
            </w:r>
            <w:r w:rsidR="008E3E86">
              <w:t>*</w:t>
            </w:r>
          </w:p>
        </w:tc>
        <w:tc>
          <w:tcPr>
            <w:tcW w:w="3480" w:type="dxa"/>
            <w:shd w:val="clear" w:color="auto" w:fill="auto"/>
          </w:tcPr>
          <w:p w:rsidR="00ED143B" w:rsidRDefault="00ED143B">
            <w:r>
              <w:t>$1,000.00</w:t>
            </w:r>
            <w:r w:rsidR="0038389D">
              <w:t>*</w:t>
            </w:r>
          </w:p>
        </w:tc>
      </w:tr>
      <w:tr w:rsidR="007023E5" w:rsidTr="007D3576">
        <w:tc>
          <w:tcPr>
            <w:tcW w:w="3480" w:type="dxa"/>
            <w:shd w:val="clear" w:color="auto" w:fill="auto"/>
          </w:tcPr>
          <w:p w:rsidR="007023E5" w:rsidRDefault="00304324">
            <w:r>
              <w:t>Associate (Unfunded)</w:t>
            </w:r>
          </w:p>
        </w:tc>
        <w:tc>
          <w:tcPr>
            <w:tcW w:w="3480" w:type="dxa"/>
            <w:shd w:val="clear" w:color="auto" w:fill="auto"/>
          </w:tcPr>
          <w:p w:rsidR="007023E5" w:rsidRDefault="007023E5">
            <w:r>
              <w:t>Certificate only**</w:t>
            </w:r>
          </w:p>
        </w:tc>
        <w:tc>
          <w:tcPr>
            <w:tcW w:w="3480" w:type="dxa"/>
            <w:shd w:val="clear" w:color="auto" w:fill="auto"/>
          </w:tcPr>
          <w:p w:rsidR="007023E5" w:rsidRDefault="00B9788B">
            <w:r>
              <w:t>$N/A</w:t>
            </w:r>
            <w:r w:rsidR="007023E5">
              <w:t>**</w:t>
            </w:r>
          </w:p>
        </w:tc>
      </w:tr>
      <w:tr w:rsidR="00ED143B" w:rsidTr="007D3576">
        <w:tc>
          <w:tcPr>
            <w:tcW w:w="3480" w:type="dxa"/>
            <w:shd w:val="clear" w:color="auto" w:fill="auto"/>
          </w:tcPr>
          <w:p w:rsidR="00ED143B" w:rsidRDefault="00ED143B">
            <w:r>
              <w:t xml:space="preserve">Scholar </w:t>
            </w:r>
            <w:r w:rsidR="00A02E8C">
              <w:tab/>
            </w:r>
            <w:r w:rsidR="00A02E8C">
              <w:tab/>
            </w:r>
          </w:p>
        </w:tc>
        <w:tc>
          <w:tcPr>
            <w:tcW w:w="3480" w:type="dxa"/>
            <w:shd w:val="clear" w:color="auto" w:fill="auto"/>
          </w:tcPr>
          <w:p w:rsidR="00ED143B" w:rsidRDefault="00ED143B">
            <w:r>
              <w:t>Certificate + $1,500.00 award</w:t>
            </w:r>
            <w:r w:rsidR="008E3E86">
              <w:t>*</w:t>
            </w:r>
          </w:p>
        </w:tc>
        <w:tc>
          <w:tcPr>
            <w:tcW w:w="3480" w:type="dxa"/>
            <w:shd w:val="clear" w:color="auto" w:fill="auto"/>
          </w:tcPr>
          <w:p w:rsidR="00ED143B" w:rsidRDefault="00ED143B">
            <w:r>
              <w:t>$1,000.00</w:t>
            </w:r>
            <w:r w:rsidR="006C2B29">
              <w:t>*</w:t>
            </w:r>
          </w:p>
        </w:tc>
      </w:tr>
    </w:tbl>
    <w:p w:rsidR="007023E5" w:rsidRDefault="0038389D" w:rsidP="00CE1B58">
      <w:pPr>
        <w:tabs>
          <w:tab w:val="left" w:pos="6824"/>
        </w:tabs>
        <w:ind w:left="360"/>
        <w:rPr>
          <w:sz w:val="20"/>
        </w:rPr>
      </w:pPr>
      <w:r w:rsidRPr="007346F0">
        <w:rPr>
          <w:sz w:val="20"/>
        </w:rPr>
        <w:t>*Award is contingent on 1</w:t>
      </w:r>
      <w:r w:rsidRPr="0038389D">
        <w:rPr>
          <w:sz w:val="20"/>
        </w:rPr>
        <w:t>) Availab</w:t>
      </w:r>
      <w:r>
        <w:rPr>
          <w:sz w:val="20"/>
        </w:rPr>
        <w:t>ility of</w:t>
      </w:r>
      <w:r w:rsidRPr="007346F0">
        <w:rPr>
          <w:sz w:val="20"/>
        </w:rPr>
        <w:t xml:space="preserve"> funds, 2) Productivity, and/or 3) No Budgetary Overlap for the research project</w:t>
      </w:r>
    </w:p>
    <w:p w:rsidR="00ED143B" w:rsidRDefault="00B9788B" w:rsidP="00CE1B58">
      <w:pPr>
        <w:tabs>
          <w:tab w:val="left" w:pos="6824"/>
        </w:tabs>
        <w:ind w:left="360"/>
      </w:pPr>
      <w:r>
        <w:rPr>
          <w:sz w:val="20"/>
        </w:rPr>
        <w:t xml:space="preserve">**If student accepts </w:t>
      </w:r>
      <w:r w:rsidR="007023E5">
        <w:rPr>
          <w:sz w:val="20"/>
        </w:rPr>
        <w:t xml:space="preserve">funding from another source </w:t>
      </w:r>
      <w:r w:rsidR="007023E5" w:rsidRPr="007346F0">
        <w:rPr>
          <w:i/>
          <w:sz w:val="20"/>
        </w:rPr>
        <w:t>after</w:t>
      </w:r>
      <w:r w:rsidR="007023E5">
        <w:rPr>
          <w:sz w:val="20"/>
        </w:rPr>
        <w:t xml:space="preserve"> student is awar</w:t>
      </w:r>
      <w:r>
        <w:rPr>
          <w:sz w:val="20"/>
        </w:rPr>
        <w:t xml:space="preserve">ded INBRE SRE Associate/Scholar </w:t>
      </w:r>
      <w:r w:rsidR="007023E5">
        <w:rPr>
          <w:sz w:val="20"/>
        </w:rPr>
        <w:t>status, INBRE SRE student type will be modified to Associate (Unfunded).</w:t>
      </w:r>
    </w:p>
    <w:p w:rsidR="00302C59" w:rsidRDefault="00096E0D" w:rsidP="00535D89">
      <w:pPr>
        <w:rPr>
          <w:b/>
        </w:rPr>
      </w:pPr>
      <w:r w:rsidRPr="008538D5">
        <w:rPr>
          <w:b/>
        </w:rPr>
        <w:t xml:space="preserve">Program Expectations, </w:t>
      </w:r>
      <w:r w:rsidR="00302C59" w:rsidRPr="008538D5">
        <w:rPr>
          <w:b/>
        </w:rPr>
        <w:t>Goals and Milestones:</w:t>
      </w:r>
    </w:p>
    <w:p w:rsidR="00ED143B" w:rsidRDefault="00ED143B" w:rsidP="00C05007">
      <w:pPr>
        <w:pStyle w:val="ListParagraph"/>
        <w:numPr>
          <w:ilvl w:val="0"/>
          <w:numId w:val="9"/>
        </w:numPr>
        <w:ind w:left="720"/>
        <w:rPr>
          <w:b/>
        </w:rPr>
      </w:pPr>
      <w:r w:rsidRPr="007D3576">
        <w:rPr>
          <w:b/>
        </w:rPr>
        <w:t>Define a project and hours of commitment</w:t>
      </w:r>
      <w:r w:rsidR="00FC069A">
        <w:rPr>
          <w:b/>
        </w:rPr>
        <w:t>: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FC069A" w:rsidTr="00C05007">
        <w:tc>
          <w:tcPr>
            <w:tcW w:w="9000" w:type="dxa"/>
          </w:tcPr>
          <w:p w:rsidR="00FC069A" w:rsidRDefault="00FC069A" w:rsidP="007D3576">
            <w:pPr>
              <w:pStyle w:val="ListParagraph"/>
              <w:ind w:left="0"/>
            </w:pPr>
          </w:p>
        </w:tc>
      </w:tr>
      <w:tr w:rsidR="00FC069A" w:rsidTr="00C05007">
        <w:tc>
          <w:tcPr>
            <w:tcW w:w="9000" w:type="dxa"/>
          </w:tcPr>
          <w:p w:rsidR="00FC069A" w:rsidRDefault="00FC069A" w:rsidP="007D3576">
            <w:pPr>
              <w:pStyle w:val="ListParagraph"/>
              <w:ind w:left="0"/>
            </w:pPr>
          </w:p>
        </w:tc>
      </w:tr>
      <w:tr w:rsidR="00FC069A" w:rsidTr="00C05007">
        <w:tc>
          <w:tcPr>
            <w:tcW w:w="9000" w:type="dxa"/>
          </w:tcPr>
          <w:p w:rsidR="00FC069A" w:rsidRDefault="00FC069A" w:rsidP="007D3576">
            <w:pPr>
              <w:pStyle w:val="ListParagraph"/>
              <w:ind w:left="0"/>
            </w:pPr>
          </w:p>
        </w:tc>
      </w:tr>
      <w:tr w:rsidR="00FC069A" w:rsidTr="00C05007">
        <w:tc>
          <w:tcPr>
            <w:tcW w:w="9000" w:type="dxa"/>
          </w:tcPr>
          <w:p w:rsidR="00FC069A" w:rsidRDefault="00FC069A" w:rsidP="007D3576">
            <w:pPr>
              <w:pStyle w:val="ListParagraph"/>
              <w:ind w:left="0"/>
            </w:pPr>
          </w:p>
        </w:tc>
      </w:tr>
    </w:tbl>
    <w:p w:rsidR="00FC069A" w:rsidRDefault="0038389D" w:rsidP="007346F0">
      <w:pPr>
        <w:pStyle w:val="ListParagraph"/>
        <w:numPr>
          <w:ilvl w:val="1"/>
          <w:numId w:val="9"/>
        </w:numPr>
      </w:pPr>
      <w:r w:rsidRPr="007346F0">
        <w:t>Has the student applied</w:t>
      </w:r>
      <w:r>
        <w:t xml:space="preserve"> for </w:t>
      </w:r>
      <w:r w:rsidRPr="007346F0">
        <w:t>other funding</w:t>
      </w:r>
      <w:r>
        <w:t xml:space="preserve">, or will receive funding, from another </w:t>
      </w:r>
      <w:r w:rsidR="006C2B29">
        <w:t>source for the proposed project</w:t>
      </w:r>
      <w:r>
        <w:t xml:space="preserve"> this semester</w:t>
      </w:r>
      <w:r w:rsidRPr="007346F0">
        <w:t>?</w:t>
      </w:r>
      <w:r>
        <w:t xml:space="preserve">   Yes </w:t>
      </w:r>
      <w:sdt>
        <w:sdtPr>
          <w:rPr>
            <w:rFonts w:ascii="MS Gothic" w:eastAsia="MS Gothic" w:hAnsi="MS Gothic"/>
          </w:rPr>
          <w:id w:val="4240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389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rPr>
            <w:rFonts w:ascii="MS Gothic" w:eastAsia="MS Gothic" w:hAnsi="MS Gothic"/>
          </w:rPr>
          <w:id w:val="-121711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389D">
            <w:rPr>
              <w:rFonts w:ascii="MS Gothic" w:eastAsia="MS Gothic" w:hAnsi="MS Gothic" w:hint="eastAsia"/>
            </w:rPr>
            <w:t>☐</w:t>
          </w:r>
        </w:sdtContent>
      </w:sdt>
    </w:p>
    <w:p w:rsidR="0038389D" w:rsidRPr="007346F0" w:rsidRDefault="0038389D" w:rsidP="007346F0">
      <w:pPr>
        <w:pStyle w:val="ListParagraph"/>
        <w:numPr>
          <w:ilvl w:val="1"/>
          <w:numId w:val="9"/>
        </w:numPr>
      </w:pPr>
      <w:r>
        <w:t xml:space="preserve">If yes, what program or grant (exclude Scholarships)? </w:t>
      </w:r>
      <w:sdt>
        <w:sdtPr>
          <w:id w:val="-564338658"/>
          <w:showingPlcHdr/>
          <w:text/>
        </w:sdtPr>
        <w:sdtEndPr/>
        <w:sdtContent>
          <w:r w:rsidRPr="006431A2">
            <w:rPr>
              <w:rStyle w:val="PlaceholderText"/>
            </w:rPr>
            <w:t>Click here to enter text.</w:t>
          </w:r>
        </w:sdtContent>
      </w:sdt>
    </w:p>
    <w:p w:rsidR="0038389D" w:rsidRPr="007D3576" w:rsidRDefault="0038389D" w:rsidP="00C05007">
      <w:pPr>
        <w:pStyle w:val="ListParagraph"/>
        <w:rPr>
          <w:b/>
        </w:rPr>
      </w:pPr>
    </w:p>
    <w:p w:rsidR="00ED143B" w:rsidRDefault="00ED143B" w:rsidP="00C05007">
      <w:pPr>
        <w:pStyle w:val="ListParagraph"/>
        <w:numPr>
          <w:ilvl w:val="0"/>
          <w:numId w:val="9"/>
        </w:numPr>
        <w:ind w:left="720"/>
        <w:rPr>
          <w:b/>
        </w:rPr>
      </w:pPr>
      <w:r w:rsidRPr="007D3576">
        <w:rPr>
          <w:b/>
        </w:rPr>
        <w:t xml:space="preserve">Complete required </w:t>
      </w:r>
      <w:r w:rsidR="004E0F1C">
        <w:rPr>
          <w:b/>
        </w:rPr>
        <w:t xml:space="preserve">NIH / campus </w:t>
      </w:r>
      <w:r w:rsidRPr="007D3576">
        <w:rPr>
          <w:b/>
        </w:rPr>
        <w:t>lab safety training and waiver forms, as necessary</w:t>
      </w:r>
      <w:r w:rsidR="00A02E8C">
        <w:rPr>
          <w:b/>
        </w:rPr>
        <w:t xml:space="preserve"> </w:t>
      </w:r>
      <w:r w:rsidR="00A02E8C" w:rsidRPr="00A02E8C">
        <w:rPr>
          <w:i/>
        </w:rPr>
        <w:t>(see page 3)</w:t>
      </w:r>
    </w:p>
    <w:p w:rsidR="00ED143B" w:rsidRPr="007D3576" w:rsidRDefault="00ED143B" w:rsidP="00C05007">
      <w:pPr>
        <w:pStyle w:val="ListParagraph"/>
        <w:rPr>
          <w:b/>
        </w:rPr>
      </w:pPr>
    </w:p>
    <w:p w:rsidR="00A02E8C" w:rsidRDefault="00ED143B" w:rsidP="00A02E8C">
      <w:pPr>
        <w:pStyle w:val="ListParagraph"/>
        <w:numPr>
          <w:ilvl w:val="0"/>
          <w:numId w:val="9"/>
        </w:numPr>
        <w:ind w:left="720"/>
        <w:rPr>
          <w:b/>
        </w:rPr>
      </w:pPr>
      <w:r w:rsidRPr="007D3576">
        <w:rPr>
          <w:b/>
        </w:rPr>
        <w:t>Mentor</w:t>
      </w:r>
      <w:r w:rsidR="00A02E8C">
        <w:rPr>
          <w:b/>
        </w:rPr>
        <w:t xml:space="preserve"> student in the following areas</w:t>
      </w:r>
    </w:p>
    <w:p w:rsidR="00ED143B" w:rsidRDefault="00A02E8C" w:rsidP="00A02E8C">
      <w:pPr>
        <w:pStyle w:val="ListParagraph"/>
        <w:spacing w:after="0"/>
        <w:rPr>
          <w:i/>
        </w:rPr>
      </w:pPr>
      <w:r>
        <w:rPr>
          <w:i/>
        </w:rPr>
        <w:t>The following are discussion topics that s</w:t>
      </w:r>
      <w:r w:rsidR="00FC069A" w:rsidRPr="00A02E8C">
        <w:rPr>
          <w:i/>
        </w:rPr>
        <w:t>tudent</w:t>
      </w:r>
      <w:r>
        <w:rPr>
          <w:i/>
        </w:rPr>
        <w:t>s</w:t>
      </w:r>
      <w:r w:rsidR="00FC069A" w:rsidRPr="00A02E8C">
        <w:rPr>
          <w:i/>
        </w:rPr>
        <w:t xml:space="preserve"> will be evaluated on </w:t>
      </w:r>
      <w:r>
        <w:rPr>
          <w:i/>
        </w:rPr>
        <w:t>end of the semester</w:t>
      </w:r>
    </w:p>
    <w:p w:rsidR="00A02E8C" w:rsidRPr="00A02E8C" w:rsidRDefault="00A02E8C" w:rsidP="00A02E8C">
      <w:pPr>
        <w:pStyle w:val="ListParagraph"/>
        <w:spacing w:after="0"/>
        <w:rPr>
          <w:b/>
        </w:rPr>
      </w:pPr>
    </w:p>
    <w:p w:rsidR="00ED143B" w:rsidRPr="00B237A4" w:rsidRDefault="00ED143B" w:rsidP="00C05007">
      <w:pPr>
        <w:pStyle w:val="ListParagraph"/>
        <w:numPr>
          <w:ilvl w:val="0"/>
          <w:numId w:val="10"/>
        </w:numPr>
        <w:ind w:left="1080"/>
        <w:rPr>
          <w:b/>
          <w:i/>
        </w:rPr>
      </w:pPr>
      <w:r w:rsidRPr="00B237A4">
        <w:rPr>
          <w:b/>
          <w:i/>
        </w:rPr>
        <w:t>UNDERSTAND THE RESEARCH PROCESS:</w:t>
      </w:r>
    </w:p>
    <w:p w:rsidR="00ED143B" w:rsidRPr="00ED143B" w:rsidRDefault="00ED143B" w:rsidP="00C05007">
      <w:pPr>
        <w:pStyle w:val="ListParagraph"/>
        <w:numPr>
          <w:ilvl w:val="0"/>
          <w:numId w:val="7"/>
        </w:numPr>
        <w:ind w:left="1440"/>
      </w:pPr>
      <w:r w:rsidRPr="00ED143B">
        <w:t>Evaluate scientific literature</w:t>
      </w:r>
    </w:p>
    <w:p w:rsidR="00ED143B" w:rsidRPr="00ED143B" w:rsidRDefault="00ED143B" w:rsidP="00C05007">
      <w:pPr>
        <w:pStyle w:val="ListParagraph"/>
        <w:numPr>
          <w:ilvl w:val="0"/>
          <w:numId w:val="7"/>
        </w:numPr>
        <w:ind w:left="1440"/>
      </w:pPr>
      <w:r w:rsidRPr="00ED143B">
        <w:t>Formulate research questions</w:t>
      </w:r>
    </w:p>
    <w:p w:rsidR="00ED143B" w:rsidRPr="00ED143B" w:rsidRDefault="00ED143B" w:rsidP="00C05007">
      <w:pPr>
        <w:pStyle w:val="ListParagraph"/>
        <w:numPr>
          <w:ilvl w:val="0"/>
          <w:numId w:val="7"/>
        </w:numPr>
        <w:ind w:left="1440"/>
      </w:pPr>
      <w:r w:rsidRPr="00ED143B">
        <w:t>Develop and design experiments</w:t>
      </w:r>
    </w:p>
    <w:p w:rsidR="00ED143B" w:rsidRPr="00ED143B" w:rsidRDefault="00ED143B" w:rsidP="00C05007">
      <w:pPr>
        <w:pStyle w:val="ListParagraph"/>
        <w:numPr>
          <w:ilvl w:val="0"/>
          <w:numId w:val="7"/>
        </w:numPr>
        <w:ind w:left="1440"/>
      </w:pPr>
      <w:r w:rsidRPr="00ED143B">
        <w:t>Collect and interpret data</w:t>
      </w:r>
    </w:p>
    <w:p w:rsidR="00ED143B" w:rsidRDefault="00ED143B" w:rsidP="00C05007">
      <w:pPr>
        <w:pStyle w:val="ListParagraph"/>
        <w:numPr>
          <w:ilvl w:val="0"/>
          <w:numId w:val="7"/>
        </w:numPr>
        <w:ind w:left="1440"/>
      </w:pPr>
      <w:r w:rsidRPr="00ED143B">
        <w:t>Keep a detailed lab notebook</w:t>
      </w:r>
    </w:p>
    <w:p w:rsidR="00ED143B" w:rsidRPr="00ED143B" w:rsidRDefault="00ED143B" w:rsidP="00C05007">
      <w:pPr>
        <w:pStyle w:val="ListParagraph"/>
        <w:ind w:left="1080"/>
      </w:pPr>
    </w:p>
    <w:p w:rsidR="00ED143B" w:rsidRPr="00B237A4" w:rsidRDefault="00ED143B" w:rsidP="00C05007">
      <w:pPr>
        <w:pStyle w:val="ListParagraph"/>
        <w:numPr>
          <w:ilvl w:val="0"/>
          <w:numId w:val="10"/>
        </w:numPr>
        <w:ind w:left="1080"/>
        <w:rPr>
          <w:b/>
          <w:i/>
        </w:rPr>
      </w:pPr>
      <w:r w:rsidRPr="00B237A4">
        <w:rPr>
          <w:b/>
          <w:i/>
        </w:rPr>
        <w:lastRenderedPageBreak/>
        <w:t>LAB RESEARCH SKILLS:</w:t>
      </w:r>
    </w:p>
    <w:p w:rsidR="00A02E8C" w:rsidRDefault="00ED143B" w:rsidP="00C05007">
      <w:pPr>
        <w:pStyle w:val="ListParagraph"/>
        <w:numPr>
          <w:ilvl w:val="0"/>
          <w:numId w:val="6"/>
        </w:numPr>
        <w:tabs>
          <w:tab w:val="clear" w:pos="2160"/>
          <w:tab w:val="num" w:pos="1800"/>
          <w:tab w:val="num" w:pos="2520"/>
        </w:tabs>
        <w:ind w:left="1440"/>
      </w:pPr>
      <w:r w:rsidRPr="00ED143B">
        <w:t>Execute required laboratory techniqu</w:t>
      </w:r>
      <w:r w:rsidR="00A02E8C">
        <w:t>es</w:t>
      </w:r>
    </w:p>
    <w:p w:rsidR="00ED143B" w:rsidRPr="00ED143B" w:rsidRDefault="00ED143B" w:rsidP="00C05007">
      <w:pPr>
        <w:pStyle w:val="ListParagraph"/>
        <w:numPr>
          <w:ilvl w:val="0"/>
          <w:numId w:val="6"/>
        </w:numPr>
        <w:tabs>
          <w:tab w:val="clear" w:pos="2160"/>
          <w:tab w:val="num" w:pos="1800"/>
          <w:tab w:val="num" w:pos="2520"/>
        </w:tabs>
        <w:ind w:left="1440"/>
      </w:pPr>
      <w:r w:rsidRPr="00ED143B">
        <w:t>Discuss various experimental approaches</w:t>
      </w:r>
    </w:p>
    <w:p w:rsidR="00ED143B" w:rsidRPr="00ED143B" w:rsidRDefault="00ED143B" w:rsidP="00C05007">
      <w:pPr>
        <w:pStyle w:val="ListParagraph"/>
        <w:numPr>
          <w:ilvl w:val="0"/>
          <w:numId w:val="6"/>
        </w:numPr>
        <w:tabs>
          <w:tab w:val="clear" w:pos="2160"/>
          <w:tab w:val="num" w:pos="1440"/>
        </w:tabs>
        <w:ind w:left="1530" w:hanging="450"/>
      </w:pPr>
      <w:r w:rsidRPr="00ED143B">
        <w:t>Select an appropriate experimental approach</w:t>
      </w:r>
    </w:p>
    <w:p w:rsidR="00ED143B" w:rsidRDefault="00ED143B" w:rsidP="00C05007">
      <w:pPr>
        <w:pStyle w:val="ListParagraph"/>
        <w:numPr>
          <w:ilvl w:val="0"/>
          <w:numId w:val="6"/>
        </w:numPr>
        <w:tabs>
          <w:tab w:val="num" w:pos="1440"/>
        </w:tabs>
        <w:ind w:left="1440"/>
      </w:pPr>
      <w:r w:rsidRPr="00ED143B">
        <w:t>Solve problems that may occur in the lab or research environment</w:t>
      </w:r>
    </w:p>
    <w:p w:rsidR="00ED143B" w:rsidRDefault="00ED143B" w:rsidP="00C05007">
      <w:pPr>
        <w:pStyle w:val="ListParagraph"/>
        <w:ind w:left="1080"/>
      </w:pPr>
    </w:p>
    <w:p w:rsidR="00ED143B" w:rsidRPr="00B237A4" w:rsidRDefault="00ED143B" w:rsidP="00C05007">
      <w:pPr>
        <w:pStyle w:val="ListParagraph"/>
        <w:numPr>
          <w:ilvl w:val="0"/>
          <w:numId w:val="10"/>
        </w:numPr>
        <w:ind w:left="1080"/>
        <w:rPr>
          <w:b/>
          <w:i/>
        </w:rPr>
      </w:pPr>
      <w:r w:rsidRPr="00B237A4">
        <w:rPr>
          <w:b/>
          <w:i/>
        </w:rPr>
        <w:t>COMMUNICATE SCIENTIFICALLY:</w:t>
      </w:r>
    </w:p>
    <w:p w:rsidR="00ED143B" w:rsidRPr="00ED143B" w:rsidRDefault="00ED143B" w:rsidP="00C05007">
      <w:pPr>
        <w:pStyle w:val="ListParagraph"/>
        <w:numPr>
          <w:ilvl w:val="0"/>
          <w:numId w:val="8"/>
        </w:numPr>
        <w:ind w:left="1440"/>
      </w:pPr>
      <w:r w:rsidRPr="00ED143B">
        <w:t>Present oral reports to the lab/research team</w:t>
      </w:r>
    </w:p>
    <w:p w:rsidR="00ED143B" w:rsidRPr="00ED143B" w:rsidRDefault="00ED143B" w:rsidP="00C05007">
      <w:pPr>
        <w:pStyle w:val="ListParagraph"/>
        <w:numPr>
          <w:ilvl w:val="0"/>
          <w:numId w:val="8"/>
        </w:numPr>
        <w:ind w:left="1440"/>
      </w:pPr>
      <w:r w:rsidRPr="00ED143B">
        <w:t>Prepare and present written reports</w:t>
      </w:r>
    </w:p>
    <w:p w:rsidR="00ED143B" w:rsidRPr="00ED143B" w:rsidRDefault="00ED143B" w:rsidP="00C05007">
      <w:pPr>
        <w:pStyle w:val="ListParagraph"/>
        <w:numPr>
          <w:ilvl w:val="0"/>
          <w:numId w:val="8"/>
        </w:numPr>
        <w:ind w:left="1440"/>
      </w:pPr>
      <w:r w:rsidRPr="00ED143B">
        <w:t>Prepare and present PowerPoint presentations</w:t>
      </w:r>
    </w:p>
    <w:p w:rsidR="00ED143B" w:rsidRDefault="00ED143B" w:rsidP="00C05007">
      <w:pPr>
        <w:pStyle w:val="ListParagraph"/>
        <w:numPr>
          <w:ilvl w:val="0"/>
          <w:numId w:val="8"/>
        </w:numPr>
        <w:ind w:left="1440"/>
      </w:pPr>
      <w:r w:rsidRPr="00ED143B">
        <w:t>Prepare and present a scientific poster</w:t>
      </w:r>
    </w:p>
    <w:p w:rsidR="00B237A4" w:rsidRPr="00B237A4" w:rsidRDefault="00B237A4" w:rsidP="00986392">
      <w:pPr>
        <w:pStyle w:val="ListParagraph"/>
        <w:ind w:left="1440"/>
      </w:pPr>
    </w:p>
    <w:p w:rsidR="00A43828" w:rsidRPr="00A43828" w:rsidRDefault="00096E0D" w:rsidP="003F0262">
      <w:pPr>
        <w:pStyle w:val="ListParagraph"/>
        <w:numPr>
          <w:ilvl w:val="0"/>
          <w:numId w:val="9"/>
        </w:numPr>
        <w:spacing w:after="100" w:afterAutospacing="1"/>
        <w:ind w:left="720"/>
        <w:rPr>
          <w:bCs/>
        </w:rPr>
      </w:pPr>
      <w:r w:rsidRPr="0058672E">
        <w:rPr>
          <w:bCs/>
        </w:rPr>
        <w:t xml:space="preserve">Submit a poster for the JABSOM </w:t>
      </w:r>
      <w:r w:rsidR="002875C4" w:rsidRPr="0058672E">
        <w:rPr>
          <w:bCs/>
        </w:rPr>
        <w:t>Research Symposium (April)</w:t>
      </w:r>
      <w:r w:rsidR="00A02E8C">
        <w:rPr>
          <w:bCs/>
        </w:rPr>
        <w:t>.</w:t>
      </w:r>
      <w:r w:rsidR="002875C4" w:rsidRPr="0058672E">
        <w:rPr>
          <w:bCs/>
        </w:rPr>
        <w:t xml:space="preserve"> [</w:t>
      </w:r>
      <w:r w:rsidR="002875C4" w:rsidRPr="00986392">
        <w:rPr>
          <w:bCs/>
          <w:i/>
        </w:rPr>
        <w:t>Mandatory</w:t>
      </w:r>
      <w:r w:rsidR="00A43828" w:rsidRPr="00986392">
        <w:rPr>
          <w:bCs/>
          <w:i/>
        </w:rPr>
        <w:t xml:space="preserve"> for Associates &amp; </w:t>
      </w:r>
      <w:r w:rsidR="00ED143B" w:rsidRPr="00986392">
        <w:rPr>
          <w:bCs/>
          <w:i/>
        </w:rPr>
        <w:t>Scholars</w:t>
      </w:r>
      <w:r w:rsidR="002875C4" w:rsidRPr="0058672E">
        <w:rPr>
          <w:bCs/>
        </w:rPr>
        <w:t>]</w:t>
      </w:r>
    </w:p>
    <w:p w:rsidR="00302C59" w:rsidRPr="00096E0D" w:rsidRDefault="00302C59" w:rsidP="00A02E8C">
      <w:pPr>
        <w:pStyle w:val="ListParagraph"/>
        <w:numPr>
          <w:ilvl w:val="2"/>
          <w:numId w:val="9"/>
        </w:numPr>
        <w:spacing w:after="0" w:line="240" w:lineRule="auto"/>
        <w:ind w:left="1440"/>
      </w:pPr>
      <w:r w:rsidRPr="00986392">
        <w:rPr>
          <w:bCs/>
        </w:rPr>
        <w:t>Abstracts Due: Early March</w:t>
      </w:r>
    </w:p>
    <w:p w:rsidR="00302C59" w:rsidRPr="00986392" w:rsidRDefault="00302C59" w:rsidP="00A02E8C">
      <w:pPr>
        <w:pStyle w:val="ListParagraph"/>
        <w:numPr>
          <w:ilvl w:val="2"/>
          <w:numId w:val="9"/>
        </w:numPr>
        <w:spacing w:after="0" w:line="240" w:lineRule="auto"/>
        <w:ind w:left="1440"/>
        <w:rPr>
          <w:bCs/>
        </w:rPr>
      </w:pPr>
      <w:r w:rsidRPr="00986392">
        <w:rPr>
          <w:bCs/>
        </w:rPr>
        <w:t>INB</w:t>
      </w:r>
      <w:r w:rsidR="00986392">
        <w:rPr>
          <w:bCs/>
        </w:rPr>
        <w:t xml:space="preserve">RE/SRE </w:t>
      </w:r>
      <w:r w:rsidRPr="00986392">
        <w:rPr>
          <w:bCs/>
        </w:rPr>
        <w:t>career mentoring sessions/panel discussion</w:t>
      </w:r>
    </w:p>
    <w:p w:rsidR="00A43828" w:rsidRPr="00096E0D" w:rsidRDefault="00A43828" w:rsidP="00535D89">
      <w:pPr>
        <w:spacing w:after="0"/>
      </w:pPr>
    </w:p>
    <w:p w:rsidR="0058672E" w:rsidRDefault="0058672E" w:rsidP="00986392">
      <w:pPr>
        <w:spacing w:after="0"/>
        <w:ind w:left="720" w:hanging="720"/>
        <w:rPr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</w:r>
      <w:r w:rsidR="00ED143B">
        <w:rPr>
          <w:bCs/>
        </w:rPr>
        <w:t>Encourage student to p</w:t>
      </w:r>
      <w:r w:rsidR="00096E0D">
        <w:rPr>
          <w:bCs/>
        </w:rPr>
        <w:t>articipate in local and national c</w:t>
      </w:r>
      <w:r w:rsidR="002875C4" w:rsidRPr="00096E0D">
        <w:rPr>
          <w:bCs/>
        </w:rPr>
        <w:t>onference</w:t>
      </w:r>
      <w:r>
        <w:rPr>
          <w:bCs/>
        </w:rPr>
        <w:t>s</w:t>
      </w:r>
      <w:r w:rsidR="00986392">
        <w:rPr>
          <w:bCs/>
        </w:rPr>
        <w:t xml:space="preserve"> [</w:t>
      </w:r>
      <w:r w:rsidR="00986392" w:rsidRPr="00986392">
        <w:rPr>
          <w:bCs/>
          <w:i/>
        </w:rPr>
        <w:t>Highly recommended</w:t>
      </w:r>
      <w:r w:rsidR="00986392">
        <w:rPr>
          <w:bCs/>
          <w:i/>
        </w:rPr>
        <w:t>]</w:t>
      </w:r>
    </w:p>
    <w:p w:rsidR="00302C59" w:rsidRPr="00986392" w:rsidRDefault="00096E0D" w:rsidP="00A02E8C">
      <w:pPr>
        <w:pStyle w:val="ListParagraph"/>
        <w:numPr>
          <w:ilvl w:val="0"/>
          <w:numId w:val="13"/>
        </w:numPr>
        <w:spacing w:after="0"/>
        <w:ind w:left="1440"/>
        <w:rPr>
          <w:bCs/>
        </w:rPr>
      </w:pPr>
      <w:r w:rsidRPr="00986392">
        <w:rPr>
          <w:bCs/>
        </w:rPr>
        <w:t>INBRE students to apply for the NIH Week conference</w:t>
      </w:r>
      <w:r w:rsidR="00A43828" w:rsidRPr="00986392">
        <w:rPr>
          <w:bCs/>
        </w:rPr>
        <w:t xml:space="preserve"> or poster </w:t>
      </w:r>
      <w:r w:rsidRPr="00986392">
        <w:rPr>
          <w:bCs/>
        </w:rPr>
        <w:t>presentations at conferences</w:t>
      </w:r>
    </w:p>
    <w:p w:rsidR="00A43828" w:rsidRDefault="00A43828" w:rsidP="00535D89">
      <w:pPr>
        <w:spacing w:after="0"/>
        <w:ind w:left="720"/>
        <w:rPr>
          <w:bCs/>
        </w:rPr>
      </w:pPr>
    </w:p>
    <w:p w:rsidR="00380F60" w:rsidRDefault="00ED143B" w:rsidP="00986392">
      <w:pPr>
        <w:spacing w:after="0"/>
        <w:ind w:left="720" w:hanging="720"/>
        <w:rPr>
          <w:bCs/>
        </w:rPr>
      </w:pPr>
      <w:r w:rsidRPr="0058672E">
        <w:rPr>
          <w:b/>
          <w:bCs/>
        </w:rPr>
        <w:t>VI.</w:t>
      </w:r>
      <w:r>
        <w:rPr>
          <w:bCs/>
        </w:rPr>
        <w:t xml:space="preserve"> </w:t>
      </w:r>
      <w:r w:rsidR="0058672E">
        <w:rPr>
          <w:bCs/>
        </w:rPr>
        <w:tab/>
      </w:r>
      <w:r>
        <w:rPr>
          <w:bCs/>
        </w:rPr>
        <w:t>Prepare student to submit a short Scientific-</w:t>
      </w:r>
      <w:r w:rsidR="002875C4" w:rsidRPr="00096E0D">
        <w:rPr>
          <w:bCs/>
        </w:rPr>
        <w:t xml:space="preserve">Reflection paper </w:t>
      </w:r>
      <w:r>
        <w:rPr>
          <w:bCs/>
        </w:rPr>
        <w:t>at the end of the semester</w:t>
      </w:r>
      <w:r w:rsidR="00E22ED4">
        <w:rPr>
          <w:bCs/>
        </w:rPr>
        <w:t xml:space="preserve"> (or academic year if the student is planning to continue)</w:t>
      </w:r>
    </w:p>
    <w:p w:rsidR="00986392" w:rsidRDefault="00986392" w:rsidP="00986392">
      <w:pPr>
        <w:spacing w:after="0"/>
        <w:ind w:left="720" w:hanging="720"/>
        <w:rPr>
          <w:bCs/>
        </w:rPr>
      </w:pPr>
    </w:p>
    <w:p w:rsidR="00096E0D" w:rsidRDefault="00ED143B" w:rsidP="00986392">
      <w:pPr>
        <w:spacing w:after="0"/>
        <w:ind w:left="720" w:hanging="720"/>
        <w:rPr>
          <w:bCs/>
        </w:rPr>
      </w:pPr>
      <w:r w:rsidRPr="0058672E">
        <w:rPr>
          <w:b/>
          <w:bCs/>
        </w:rPr>
        <w:t>VII.</w:t>
      </w:r>
      <w:r>
        <w:rPr>
          <w:bCs/>
        </w:rPr>
        <w:t xml:space="preserve"> </w:t>
      </w:r>
      <w:r w:rsidR="0058672E">
        <w:rPr>
          <w:bCs/>
        </w:rPr>
        <w:tab/>
      </w:r>
      <w:r>
        <w:rPr>
          <w:bCs/>
        </w:rPr>
        <w:t xml:space="preserve">Participate in the </w:t>
      </w:r>
      <w:r w:rsidR="00096E0D">
        <w:rPr>
          <w:bCs/>
        </w:rPr>
        <w:t xml:space="preserve">Lab Supervisor/Mentor evaluation </w:t>
      </w:r>
      <w:r>
        <w:rPr>
          <w:bCs/>
        </w:rPr>
        <w:t xml:space="preserve">surveys </w:t>
      </w:r>
      <w:r w:rsidR="00096E0D">
        <w:rPr>
          <w:bCs/>
        </w:rPr>
        <w:t>at the end of each semester</w:t>
      </w:r>
    </w:p>
    <w:p w:rsidR="00986392" w:rsidRPr="00096E0D" w:rsidRDefault="00986392" w:rsidP="00986392">
      <w:pPr>
        <w:spacing w:after="0"/>
        <w:ind w:left="720" w:hanging="720"/>
      </w:pPr>
    </w:p>
    <w:p w:rsidR="00B75634" w:rsidRPr="00796289" w:rsidRDefault="00ED143B" w:rsidP="00986392">
      <w:pPr>
        <w:shd w:val="clear" w:color="auto" w:fill="FFFFFF"/>
        <w:spacing w:line="274" w:lineRule="atLeast"/>
        <w:ind w:left="720" w:hanging="720"/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z w:val="20"/>
        </w:rPr>
      </w:pPr>
      <w:r w:rsidRPr="0058672E">
        <w:rPr>
          <w:b/>
          <w:bCs/>
        </w:rPr>
        <w:t>VIII.</w:t>
      </w:r>
      <w:r w:rsidR="0058672E">
        <w:rPr>
          <w:b/>
          <w:bCs/>
        </w:rPr>
        <w:tab/>
      </w:r>
      <w:r w:rsidR="002875C4" w:rsidRPr="0058672E">
        <w:rPr>
          <w:bCs/>
        </w:rPr>
        <w:t>Scientific Publication(s)</w:t>
      </w:r>
      <w:r w:rsidR="007128A1" w:rsidRPr="0058672E">
        <w:rPr>
          <w:bCs/>
        </w:rPr>
        <w:t xml:space="preserve"> – Include the student’s name and INBRE acknowledgment </w:t>
      </w:r>
      <w:r w:rsidR="00B75634">
        <w:rPr>
          <w:bCs/>
        </w:rPr>
        <w:t xml:space="preserve">(noted below) </w:t>
      </w:r>
      <w:r w:rsidR="007128A1" w:rsidRPr="0058672E">
        <w:rPr>
          <w:bCs/>
        </w:rPr>
        <w:t>in the pub</w:t>
      </w:r>
      <w:r w:rsidR="00B75634">
        <w:rPr>
          <w:bCs/>
        </w:rPr>
        <w:t>lication of the research project:</w:t>
      </w:r>
      <w:r w:rsidR="007128A1" w:rsidRPr="0058672E">
        <w:rPr>
          <w:bCs/>
        </w:rPr>
        <w:br/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z w:val="20"/>
        </w:rPr>
        <w:t xml:space="preserve">INBRE Acknowledgement Statement:  'This project was supported by grants from the National Institutes of Health (NIH), </w:t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pacing w:val="-1"/>
          <w:sz w:val="20"/>
        </w:rPr>
        <w:t>National Institute of General Medical Sciences (NIGMS)</w:t>
      </w:r>
      <w:r w:rsidR="007128A1" w:rsidRPr="00796289">
        <w:rPr>
          <w:rFonts w:ascii="Times New Roman" w:eastAsia="Calibri" w:hAnsi="Times New Roman" w:cs="Times New Roman"/>
          <w:iCs/>
          <w:noProof/>
          <w:color w:val="365F91" w:themeColor="accent1" w:themeShade="BF"/>
          <w:spacing w:val="-1"/>
          <w:sz w:val="20"/>
        </w:rPr>
        <w:t>,</w:t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pacing w:val="-1"/>
          <w:sz w:val="20"/>
        </w:rPr>
        <w:t xml:space="preserve">  </w:t>
      </w:r>
      <w:r w:rsidR="007128A1" w:rsidRPr="00796289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IDeA Networks of Biomedical Research Excellence (INBRE), </w:t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pacing w:val="-1"/>
          <w:sz w:val="20"/>
        </w:rPr>
        <w:t>Award number:  P20GM103466.  The content </w:t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pacing w:val="-2"/>
          <w:sz w:val="20"/>
        </w:rPr>
        <w:t>is solely the responsibility of the authors and do not necessarily represent the official </w:t>
      </w:r>
      <w:r w:rsidR="007128A1" w:rsidRPr="00796289">
        <w:rPr>
          <w:rFonts w:ascii="Times New Roman" w:eastAsia="Calibri" w:hAnsi="Times New Roman" w:cs="Times New Roman"/>
          <w:i/>
          <w:iCs/>
          <w:noProof/>
          <w:color w:val="365F91" w:themeColor="accent1" w:themeShade="BF"/>
          <w:sz w:val="20"/>
        </w:rPr>
        <w:t>views of the National Institutes of Health."</w:t>
      </w:r>
    </w:p>
    <w:p w:rsidR="00F114B3" w:rsidRDefault="0058672E" w:rsidP="00535D89">
      <w:pPr>
        <w:rPr>
          <w:b/>
        </w:rPr>
      </w:pPr>
      <w:r w:rsidRPr="00B75634">
        <w:rPr>
          <w:b/>
        </w:rPr>
        <w:tab/>
      </w:r>
    </w:p>
    <w:p w:rsidR="00B75634" w:rsidRPr="00B75634" w:rsidRDefault="00530C58" w:rsidP="00F114B3">
      <w:pPr>
        <w:ind w:firstLine="720"/>
        <w:rPr>
          <w:b/>
        </w:rPr>
      </w:pPr>
      <w:r w:rsidRPr="00B75634">
        <w:rPr>
          <w:b/>
        </w:rPr>
        <w:t xml:space="preserve">I acknowledge </w:t>
      </w:r>
      <w:r w:rsidR="00B75634" w:rsidRPr="00B75634">
        <w:rPr>
          <w:b/>
        </w:rPr>
        <w:t>and accept the above noted requirements for this program.</w:t>
      </w:r>
    </w:p>
    <w:p w:rsidR="00B75634" w:rsidRDefault="0058672E" w:rsidP="00535D89">
      <w:r>
        <w:tab/>
      </w:r>
    </w:p>
    <w:p w:rsidR="00796289" w:rsidRDefault="0058672E" w:rsidP="00535D89">
      <w:r>
        <w:tab/>
        <w:t>__________________</w:t>
      </w:r>
      <w:r w:rsidR="00796289">
        <w:t>_____________</w:t>
      </w:r>
      <w:r w:rsidR="00796289">
        <w:tab/>
      </w:r>
      <w:r w:rsidR="00FF01E0">
        <w:t xml:space="preserve">   </w:t>
      </w:r>
      <w:r w:rsidR="00796289">
        <w:t>_______________________________       ____________</w:t>
      </w:r>
    </w:p>
    <w:p w:rsidR="0058672E" w:rsidRDefault="0058672E" w:rsidP="00535D89">
      <w:pPr>
        <w:spacing w:after="0"/>
      </w:pPr>
      <w:r>
        <w:tab/>
      </w:r>
      <w:r w:rsidR="00FC069A">
        <w:t>PI/</w:t>
      </w:r>
      <w:r>
        <w:t>Lab Supervisor (Print Name)</w:t>
      </w:r>
      <w:r w:rsidR="00FF01E0">
        <w:tab/>
      </w:r>
      <w:r w:rsidR="00FF01E0">
        <w:tab/>
        <w:t xml:space="preserve">    </w:t>
      </w:r>
      <w:r w:rsidR="00796289">
        <w:t>PI/Lab Supervisor (Signature)</w:t>
      </w:r>
      <w:r w:rsidR="00796289">
        <w:tab/>
      </w:r>
      <w:r w:rsidR="00796289">
        <w:tab/>
        <w:t xml:space="preserve">    </w:t>
      </w:r>
      <w:r w:rsidR="00FF01E0">
        <w:t xml:space="preserve">  </w:t>
      </w:r>
      <w:r w:rsidR="00796289">
        <w:t>Date</w:t>
      </w:r>
    </w:p>
    <w:p w:rsidR="0058672E" w:rsidRDefault="0058672E" w:rsidP="00535D89">
      <w:pPr>
        <w:spacing w:after="0"/>
      </w:pPr>
      <w:r>
        <w:tab/>
      </w:r>
    </w:p>
    <w:p w:rsidR="0058672E" w:rsidRDefault="0058672E" w:rsidP="00535D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72E" w:rsidRDefault="0058672E" w:rsidP="00535D89">
      <w:pPr>
        <w:spacing w:after="0"/>
      </w:pPr>
    </w:p>
    <w:p w:rsidR="00796289" w:rsidRDefault="00796289" w:rsidP="00535D89">
      <w:r>
        <w:tab/>
        <w:t>_______________________________</w:t>
      </w:r>
      <w:r>
        <w:tab/>
      </w:r>
      <w:r w:rsidR="00FF01E0">
        <w:t xml:space="preserve">   </w:t>
      </w:r>
      <w:r>
        <w:t>_______________________________      ____________</w:t>
      </w:r>
    </w:p>
    <w:p w:rsidR="00796289" w:rsidRDefault="00796289" w:rsidP="00535D89">
      <w:pPr>
        <w:spacing w:after="0"/>
      </w:pPr>
      <w:r>
        <w:tab/>
        <w:t>INBRE Student Name (Print)</w:t>
      </w:r>
      <w:r w:rsidR="00FF01E0">
        <w:tab/>
      </w:r>
      <w:r w:rsidR="00FF01E0">
        <w:tab/>
        <w:t xml:space="preserve">    </w:t>
      </w:r>
      <w:r>
        <w:t>INBRE Student (Signature)</w:t>
      </w:r>
      <w:r>
        <w:tab/>
      </w:r>
      <w:r>
        <w:tab/>
        <w:t xml:space="preserve">   </w:t>
      </w:r>
      <w:r w:rsidR="00FF01E0">
        <w:t xml:space="preserve">   </w:t>
      </w:r>
      <w:r>
        <w:t>Date</w:t>
      </w:r>
    </w:p>
    <w:p w:rsidR="0058672E" w:rsidRDefault="0058672E" w:rsidP="00535D89">
      <w:pPr>
        <w:spacing w:after="0"/>
        <w:ind w:firstLine="720"/>
      </w:pPr>
    </w:p>
    <w:p w:rsidR="0058672E" w:rsidRDefault="0058672E" w:rsidP="00530C58">
      <w:pPr>
        <w:spacing w:after="0"/>
      </w:pPr>
    </w:p>
    <w:sectPr w:rsidR="0058672E" w:rsidSect="00F114B3">
      <w:headerReference w:type="first" r:id="rId9"/>
      <w:pgSz w:w="12240" w:h="15840" w:code="1"/>
      <w:pgMar w:top="864" w:right="1008" w:bottom="864" w:left="1008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F9" w:rsidRDefault="00573BF9" w:rsidP="00AC34C4">
      <w:pPr>
        <w:spacing w:after="0" w:line="240" w:lineRule="auto"/>
      </w:pPr>
      <w:r>
        <w:separator/>
      </w:r>
    </w:p>
  </w:endnote>
  <w:endnote w:type="continuationSeparator" w:id="0">
    <w:p w:rsidR="00573BF9" w:rsidRDefault="00573BF9" w:rsidP="00AC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F9" w:rsidRDefault="00573BF9" w:rsidP="00AC34C4">
      <w:pPr>
        <w:spacing w:after="0" w:line="240" w:lineRule="auto"/>
      </w:pPr>
      <w:r>
        <w:separator/>
      </w:r>
    </w:p>
  </w:footnote>
  <w:footnote w:type="continuationSeparator" w:id="0">
    <w:p w:rsidR="00573BF9" w:rsidRDefault="00573BF9" w:rsidP="00AC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B3" w:rsidRDefault="00F114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1220525</wp:posOffset>
              </wp:positionH>
              <wp:positionV relativeFrom="paragraph">
                <wp:posOffset>208722</wp:posOffset>
              </wp:positionV>
              <wp:extent cx="4508197" cy="437321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197" cy="4373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4B3" w:rsidRPr="00F114B3" w:rsidRDefault="00F114B3" w:rsidP="00F114B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F114B3">
                            <w:rPr>
                              <w:b/>
                              <w:color w:val="FFFFFF" w:themeColor="background1"/>
                              <w:sz w:val="36"/>
                            </w:rPr>
                            <w:t>Lab Supervisor Acknowledgement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1pt;margin-top:16.45pt;width:35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jrDAIAAPQ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" filled="f" stroked="f">
              <v:textbox>
                <w:txbxContent>
                  <w:p w:rsidR="00F114B3" w:rsidRPr="00F114B3" w:rsidRDefault="00F114B3" w:rsidP="00F114B3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F114B3">
                      <w:rPr>
                        <w:b/>
                        <w:color w:val="FFFFFF" w:themeColor="background1"/>
                        <w:sz w:val="36"/>
                      </w:rPr>
                      <w:t>Lab Supervisor Acknowledgement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492240" cy="6477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breiv-header-1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815"/>
    <w:multiLevelType w:val="hybridMultilevel"/>
    <w:tmpl w:val="D204783E"/>
    <w:lvl w:ilvl="0" w:tplc="F1306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E03F98"/>
    <w:multiLevelType w:val="hybridMultilevel"/>
    <w:tmpl w:val="B3DEF4C2"/>
    <w:lvl w:ilvl="0" w:tplc="6A0A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22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E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CB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C5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04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0C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4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41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0B20CC"/>
    <w:multiLevelType w:val="hybridMultilevel"/>
    <w:tmpl w:val="6AFCAC76"/>
    <w:lvl w:ilvl="0" w:tplc="BFD00E5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A261C8C"/>
    <w:multiLevelType w:val="hybridMultilevel"/>
    <w:tmpl w:val="F24835C2"/>
    <w:lvl w:ilvl="0" w:tplc="14266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0F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0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0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A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83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3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501A83"/>
    <w:multiLevelType w:val="hybridMultilevel"/>
    <w:tmpl w:val="859C1914"/>
    <w:lvl w:ilvl="0" w:tplc="F130633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F0D35"/>
    <w:multiLevelType w:val="hybridMultilevel"/>
    <w:tmpl w:val="A602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8657D"/>
    <w:multiLevelType w:val="hybridMultilevel"/>
    <w:tmpl w:val="50CC1D24"/>
    <w:lvl w:ilvl="0" w:tplc="F130633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0802D0"/>
    <w:multiLevelType w:val="hybridMultilevel"/>
    <w:tmpl w:val="460EF048"/>
    <w:lvl w:ilvl="0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8">
    <w:nsid w:val="5B300606"/>
    <w:multiLevelType w:val="hybridMultilevel"/>
    <w:tmpl w:val="7CC2A686"/>
    <w:lvl w:ilvl="0" w:tplc="0AACB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E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2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A3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0C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2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A2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ED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A234EB"/>
    <w:multiLevelType w:val="hybridMultilevel"/>
    <w:tmpl w:val="B5C4A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EC37C3"/>
    <w:multiLevelType w:val="hybridMultilevel"/>
    <w:tmpl w:val="CDD03A9C"/>
    <w:lvl w:ilvl="0" w:tplc="32AA1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6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4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0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A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2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0C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AE75B7"/>
    <w:multiLevelType w:val="hybridMultilevel"/>
    <w:tmpl w:val="A55A0AC0"/>
    <w:lvl w:ilvl="0" w:tplc="530206E6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22266EB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</w:rPr>
    </w:lvl>
    <w:lvl w:ilvl="3" w:tplc="E2BA747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20757C1"/>
    <w:multiLevelType w:val="hybridMultilevel"/>
    <w:tmpl w:val="6FEABD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jOwNDY0M7Q0MDBW0lEKTi0uzszPAykwtKgFAGtGDUAtAAAA"/>
  </w:docVars>
  <w:rsids>
    <w:rsidRoot w:val="00302C59"/>
    <w:rsid w:val="00042B4D"/>
    <w:rsid w:val="00080147"/>
    <w:rsid w:val="00096E0D"/>
    <w:rsid w:val="000F39F4"/>
    <w:rsid w:val="00185AC5"/>
    <w:rsid w:val="001C62CD"/>
    <w:rsid w:val="002875C4"/>
    <w:rsid w:val="002C3004"/>
    <w:rsid w:val="00302C59"/>
    <w:rsid w:val="00304324"/>
    <w:rsid w:val="003700A5"/>
    <w:rsid w:val="00380F60"/>
    <w:rsid w:val="0038389D"/>
    <w:rsid w:val="00391EF7"/>
    <w:rsid w:val="003F0262"/>
    <w:rsid w:val="00443AD2"/>
    <w:rsid w:val="00475197"/>
    <w:rsid w:val="004E0F1C"/>
    <w:rsid w:val="00530C58"/>
    <w:rsid w:val="00535D89"/>
    <w:rsid w:val="00543DFE"/>
    <w:rsid w:val="00573BF9"/>
    <w:rsid w:val="0058672E"/>
    <w:rsid w:val="005A4435"/>
    <w:rsid w:val="00622BB7"/>
    <w:rsid w:val="0068637B"/>
    <w:rsid w:val="006C2B29"/>
    <w:rsid w:val="007023E5"/>
    <w:rsid w:val="007128A1"/>
    <w:rsid w:val="007346F0"/>
    <w:rsid w:val="007543D2"/>
    <w:rsid w:val="00796289"/>
    <w:rsid w:val="007D3576"/>
    <w:rsid w:val="00826C14"/>
    <w:rsid w:val="008538D5"/>
    <w:rsid w:val="008877AE"/>
    <w:rsid w:val="008E3E86"/>
    <w:rsid w:val="009140A5"/>
    <w:rsid w:val="009819A6"/>
    <w:rsid w:val="00986392"/>
    <w:rsid w:val="00996864"/>
    <w:rsid w:val="009970F1"/>
    <w:rsid w:val="009D65A5"/>
    <w:rsid w:val="00A02E8C"/>
    <w:rsid w:val="00A11CA7"/>
    <w:rsid w:val="00A43828"/>
    <w:rsid w:val="00A84987"/>
    <w:rsid w:val="00AA016B"/>
    <w:rsid w:val="00AC34C4"/>
    <w:rsid w:val="00B237A4"/>
    <w:rsid w:val="00B7368A"/>
    <w:rsid w:val="00B75634"/>
    <w:rsid w:val="00B9788B"/>
    <w:rsid w:val="00BE7B49"/>
    <w:rsid w:val="00BF38DE"/>
    <w:rsid w:val="00C05007"/>
    <w:rsid w:val="00C227C3"/>
    <w:rsid w:val="00C70AAD"/>
    <w:rsid w:val="00CE1B58"/>
    <w:rsid w:val="00DF06CF"/>
    <w:rsid w:val="00E22ED4"/>
    <w:rsid w:val="00E54746"/>
    <w:rsid w:val="00E6334B"/>
    <w:rsid w:val="00ED143B"/>
    <w:rsid w:val="00F02918"/>
    <w:rsid w:val="00F114B3"/>
    <w:rsid w:val="00F12E4F"/>
    <w:rsid w:val="00FC069A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59"/>
    <w:pPr>
      <w:ind w:left="720"/>
      <w:contextualSpacing/>
    </w:pPr>
  </w:style>
  <w:style w:type="table" w:styleId="TableGrid">
    <w:name w:val="Table Grid"/>
    <w:basedOn w:val="TableNormal"/>
    <w:uiPriority w:val="59"/>
    <w:rsid w:val="00ED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8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C4"/>
  </w:style>
  <w:style w:type="paragraph" w:styleId="Footer">
    <w:name w:val="footer"/>
    <w:basedOn w:val="Normal"/>
    <w:link w:val="Foot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C4"/>
  </w:style>
  <w:style w:type="character" w:styleId="PlaceholderText">
    <w:name w:val="Placeholder Text"/>
    <w:basedOn w:val="DefaultParagraphFont"/>
    <w:uiPriority w:val="99"/>
    <w:semiHidden/>
    <w:rsid w:val="003838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59"/>
    <w:pPr>
      <w:ind w:left="720"/>
      <w:contextualSpacing/>
    </w:pPr>
  </w:style>
  <w:style w:type="table" w:styleId="TableGrid">
    <w:name w:val="Table Grid"/>
    <w:basedOn w:val="TableNormal"/>
    <w:uiPriority w:val="59"/>
    <w:rsid w:val="00ED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8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C4"/>
  </w:style>
  <w:style w:type="paragraph" w:styleId="Footer">
    <w:name w:val="footer"/>
    <w:basedOn w:val="Normal"/>
    <w:link w:val="Foot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C4"/>
  </w:style>
  <w:style w:type="character" w:styleId="PlaceholderText">
    <w:name w:val="Placeholder Text"/>
    <w:basedOn w:val="DefaultParagraphFont"/>
    <w:uiPriority w:val="99"/>
    <w:semiHidden/>
    <w:rsid w:val="00383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5817-A568-482E-9082-E54F9D79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Paje</dc:creator>
  <cp:lastModifiedBy>Jessica Paje</cp:lastModifiedBy>
  <cp:revision>5</cp:revision>
  <cp:lastPrinted>2018-03-02T21:09:00Z</cp:lastPrinted>
  <dcterms:created xsi:type="dcterms:W3CDTF">2018-06-22T23:03:00Z</dcterms:created>
  <dcterms:modified xsi:type="dcterms:W3CDTF">2018-06-22T23:29:00Z</dcterms:modified>
</cp:coreProperties>
</file>